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E601" w14:textId="77777777" w:rsidR="00B44DF9" w:rsidRPr="00B44DF9" w:rsidRDefault="00B44DF9" w:rsidP="00B44DF9">
      <w:pPr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>Летен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>семинар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>по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>български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>език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 xml:space="preserve"> и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>култура</w:t>
      </w:r>
      <w:proofErr w:type="spellEnd"/>
    </w:p>
    <w:p w14:paraId="685B84C2" w14:textId="77777777" w:rsidR="00B44DF9" w:rsidRPr="00B44DF9" w:rsidRDefault="00B44DF9" w:rsidP="00B44DF9">
      <w:pPr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>към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>Югозападния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>университет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 xml:space="preserve"> „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>Неофит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 xml:space="preserve"> </w:t>
      </w:r>
      <w:proofErr w:type="spellStart"/>
      <w:proofErr w:type="gramStart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>Рилски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>“</w:t>
      </w:r>
      <w:proofErr w:type="gramEnd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>Благоевград</w:t>
      </w:r>
      <w:proofErr w:type="spellEnd"/>
    </w:p>
    <w:p w14:paraId="1A0102DC" w14:textId="77777777" w:rsidR="00B44DF9" w:rsidRPr="00B44DF9" w:rsidRDefault="00B44DF9" w:rsidP="00B44DF9">
      <w:pPr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</w:pPr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 xml:space="preserve">(4 – 18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>юли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sz w:val="27"/>
          <w:szCs w:val="27"/>
          <w:lang w:val="en-AU" w:eastAsia="en-AU"/>
        </w:rPr>
        <w:t xml:space="preserve"> 2023 г.)</w:t>
      </w:r>
    </w:p>
    <w:p w14:paraId="33D7797B" w14:textId="77777777" w:rsidR="00B44DF9" w:rsidRPr="00B44DF9" w:rsidRDefault="00B44DF9" w:rsidP="00B44DF9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Скъпи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приятели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,</w:t>
      </w:r>
    </w:p>
    <w:p w14:paraId="6C5C2911" w14:textId="77777777" w:rsidR="00B44DF9" w:rsidRPr="00B44DF9" w:rsidRDefault="00B44DF9" w:rsidP="0020435F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>Югозападният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>университет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 xml:space="preserve"> „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>Неофит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 xml:space="preserve"> </w:t>
      </w:r>
      <w:proofErr w:type="spellStart"/>
      <w:proofErr w:type="gramStart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>Рилски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>“</w:t>
      </w:r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има</w:t>
      </w:r>
      <w:proofErr w:type="spellEnd"/>
      <w:proofErr w:type="gram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удоволствието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ви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покани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>Летен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>семинар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>по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>български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>език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 xml:space="preserve"> и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>култура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организиран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с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подкрепата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>Министерството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>образованието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 xml:space="preserve"> и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val="en-AU" w:eastAsia="en-AU"/>
        </w:rPr>
        <w:t>науката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Република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България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.</w:t>
      </w:r>
    </w:p>
    <w:p w14:paraId="26A052A9" w14:textId="77777777" w:rsidR="00B44DF9" w:rsidRPr="00B44DF9" w:rsidRDefault="00B44DF9" w:rsidP="0020435F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Поканата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е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отправена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към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чуждестранни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студенти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преподаватели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преводачи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както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и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към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всички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над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18-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годишна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възраст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желаещи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докоснат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българския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национален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колорит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.</w:t>
      </w:r>
    </w:p>
    <w:p w14:paraId="6F8FDD02" w14:textId="77777777" w:rsidR="00B44DF9" w:rsidRPr="00B44DF9" w:rsidRDefault="00B44DF9" w:rsidP="0020435F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Целта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Летния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семинар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е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популяризиране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и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утвърждаване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българистиката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в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международен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план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чрез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изучаване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български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език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литература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история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изкуство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бит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и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традиционна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култура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осмислени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като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основни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компоненти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българската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народност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.</w:t>
      </w:r>
    </w:p>
    <w:p w14:paraId="7D1E77BB" w14:textId="77777777" w:rsidR="00B44DF9" w:rsidRPr="00B44DF9" w:rsidRDefault="00B44DF9" w:rsidP="0020435F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Летният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семинар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е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организиран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в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три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отделни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модула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:</w:t>
      </w:r>
    </w:p>
    <w:p w14:paraId="14E43141" w14:textId="77777777" w:rsidR="00B44DF9" w:rsidRPr="00B44DF9" w:rsidRDefault="00B44DF9" w:rsidP="002043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лекционен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курс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български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език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;</w:t>
      </w:r>
    </w:p>
    <w:p w14:paraId="114248E2" w14:textId="77777777" w:rsidR="00B44DF9" w:rsidRPr="00B44DF9" w:rsidRDefault="00B44DF9" w:rsidP="002043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поредица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лекции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с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хуманитарна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насоченост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;</w:t>
      </w:r>
    </w:p>
    <w:p w14:paraId="36F2B768" w14:textId="77777777" w:rsidR="00B44DF9" w:rsidRPr="00B44DF9" w:rsidRDefault="00B44DF9" w:rsidP="002043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екскурзии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различни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забележителности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в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Югозападна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България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както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и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посещения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културно-исторически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обекти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–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музеи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библиотеки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културни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домове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и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др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.</w:t>
      </w:r>
    </w:p>
    <w:p w14:paraId="1872D831" w14:textId="77777777" w:rsidR="00B44DF9" w:rsidRPr="00B44DF9" w:rsidRDefault="00B44DF9" w:rsidP="0020435F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Всички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участници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в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Семинара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ще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имат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възможността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:</w:t>
      </w:r>
    </w:p>
    <w:p w14:paraId="08DC8740" w14:textId="77777777" w:rsidR="00B44DF9" w:rsidRPr="00B44DF9" w:rsidRDefault="00B44DF9" w:rsidP="002043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обучават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квалифицирани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преподаватели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български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език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;</w:t>
      </w:r>
    </w:p>
    <w:p w14:paraId="0F3D659D" w14:textId="77777777" w:rsidR="00B44DF9" w:rsidRPr="00B44DF9" w:rsidRDefault="00B44DF9" w:rsidP="002043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чрез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поредица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лекции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изнесени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преподаватели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Филологическия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факултет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ЮЗУ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„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Неофит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proofErr w:type="gram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Рилски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“</w:t>
      </w:r>
      <w:proofErr w:type="gram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запознаят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с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любопитни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факти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историята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българския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език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с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особеностите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неговите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диалекти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и с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редица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актуални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проблеми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свързани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със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съвременното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състояние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езика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;</w:t>
      </w:r>
    </w:p>
    <w:p w14:paraId="416FF6D3" w14:textId="77777777" w:rsidR="00B44DF9" w:rsidRPr="00B44DF9" w:rsidRDefault="00B44DF9" w:rsidP="002043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докоснат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традиционния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български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бит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и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култура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;</w:t>
      </w:r>
    </w:p>
    <w:p w14:paraId="7F5CDEBB" w14:textId="77777777" w:rsidR="00B44DF9" w:rsidRPr="00B44DF9" w:rsidRDefault="00B44DF9" w:rsidP="002043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посетят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различни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забележителности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сакрални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места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и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паметници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културата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чрез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организираните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в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рамките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Летния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семинар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екскурзии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:</w:t>
      </w:r>
    </w:p>
    <w:p w14:paraId="28D9A339" w14:textId="77777777" w:rsidR="00B44DF9" w:rsidRPr="00B44DF9" w:rsidRDefault="00B44DF9" w:rsidP="002043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Рилския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манастир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–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най-големият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манастир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Балканския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полуостров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;</w:t>
      </w:r>
    </w:p>
    <w:p w14:paraId="40577BC7" w14:textId="77777777" w:rsidR="00B44DF9" w:rsidRPr="00B44DF9" w:rsidRDefault="00B44DF9" w:rsidP="002043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lastRenderedPageBreak/>
        <w:t>късноантичната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крепост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Цари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Мали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град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близо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град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Самоков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;</w:t>
      </w:r>
    </w:p>
    <w:p w14:paraId="7734525D" w14:textId="77777777" w:rsidR="00B44DF9" w:rsidRPr="00B44DF9" w:rsidRDefault="00B44DF9" w:rsidP="002043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най-горещия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гейзер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в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Европа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с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температура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103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градуса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разположен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в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град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Сапарева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баня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(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около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45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км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Благоевград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);</w:t>
      </w:r>
    </w:p>
    <w:p w14:paraId="2D48A828" w14:textId="77777777" w:rsidR="00B44DF9" w:rsidRPr="00B44DF9" w:rsidRDefault="00B44DF9" w:rsidP="002043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София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–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разходка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из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столицата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България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и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посещение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нейните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забележителности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;</w:t>
      </w:r>
    </w:p>
    <w:p w14:paraId="5767CF6F" w14:textId="77777777" w:rsidR="00B44DF9" w:rsidRPr="00B44DF9" w:rsidRDefault="00B44DF9" w:rsidP="002043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храма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Пророчицата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Ванга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в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село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Рупите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;</w:t>
      </w:r>
    </w:p>
    <w:p w14:paraId="448DCB69" w14:textId="77777777" w:rsidR="00B44DF9" w:rsidRPr="00B44DF9" w:rsidRDefault="00B44DF9" w:rsidP="002043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Мелник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–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най-малкият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град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в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България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;</w:t>
      </w:r>
    </w:p>
    <w:p w14:paraId="0EC15F2D" w14:textId="77777777" w:rsidR="00B44DF9" w:rsidRPr="00B44DF9" w:rsidRDefault="00B44DF9" w:rsidP="002043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Роженския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манастир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близо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град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Мелник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;</w:t>
      </w:r>
    </w:p>
    <w:p w14:paraId="2B6D07A2" w14:textId="77777777" w:rsidR="00B44DF9" w:rsidRPr="00B44DF9" w:rsidRDefault="00B44DF9" w:rsidP="002043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прекарат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незабравими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мигове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в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Благоевград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–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най-големият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университетски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център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в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Югозападна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България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.</w:t>
      </w:r>
    </w:p>
    <w:p w14:paraId="10CA93DE" w14:textId="77777777" w:rsidR="00B44DF9" w:rsidRPr="00B44DF9" w:rsidRDefault="00B44DF9" w:rsidP="0020435F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Летният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семинар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към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Югозападния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университет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„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Неофит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proofErr w:type="gram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Рилски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“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ще</w:t>
      </w:r>
      <w:proofErr w:type="spellEnd"/>
      <w:proofErr w:type="gram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проведе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в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рамките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>две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>седмици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–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4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18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юли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2023 г.</w:t>
      </w:r>
    </w:p>
    <w:p w14:paraId="46976019" w14:textId="77777777" w:rsidR="00B44DF9" w:rsidRPr="00B44DF9" w:rsidRDefault="00B44DF9" w:rsidP="0020435F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Всеки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желаещ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заплаща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такса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стойност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 xml:space="preserve">400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>евро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като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в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нея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включени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:</w:t>
      </w:r>
    </w:p>
    <w:p w14:paraId="384E7E9E" w14:textId="77777777" w:rsidR="00B44DF9" w:rsidRPr="00B44DF9" w:rsidRDefault="00B44DF9" w:rsidP="002043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обучение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;</w:t>
      </w:r>
    </w:p>
    <w:p w14:paraId="365C3D94" w14:textId="77777777" w:rsidR="00B44DF9" w:rsidRPr="00B44DF9" w:rsidRDefault="00B44DF9" w:rsidP="002043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нощувка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;</w:t>
      </w:r>
    </w:p>
    <w:p w14:paraId="0BB329DD" w14:textId="77777777" w:rsidR="00B44DF9" w:rsidRPr="00B44DF9" w:rsidRDefault="00B44DF9" w:rsidP="002043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хранене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;</w:t>
      </w:r>
    </w:p>
    <w:p w14:paraId="7359C79E" w14:textId="77777777" w:rsidR="00B44DF9" w:rsidRPr="00B44DF9" w:rsidRDefault="00B44DF9" w:rsidP="002043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екскурзии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.</w:t>
      </w:r>
    </w:p>
    <w:p w14:paraId="564BEB6A" w14:textId="77777777" w:rsidR="00B44DF9" w:rsidRPr="00B44DF9" w:rsidRDefault="00B44DF9" w:rsidP="0020435F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В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таксата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>НЕ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>СА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включени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:</w:t>
      </w:r>
    </w:p>
    <w:p w14:paraId="39931474" w14:textId="77777777" w:rsidR="00B44DF9" w:rsidRPr="00B44DF9" w:rsidRDefault="00B44DF9" w:rsidP="002043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пътуването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и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Благоевград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включително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ползването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градски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транспорт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в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рамките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самия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град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за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периода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обучение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;</w:t>
      </w:r>
    </w:p>
    <w:p w14:paraId="5A8482E7" w14:textId="77777777" w:rsidR="00B44DF9" w:rsidRPr="00B44DF9" w:rsidRDefault="00B44DF9" w:rsidP="002043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медицинска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застраховка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;</w:t>
      </w:r>
    </w:p>
    <w:p w14:paraId="289EACD0" w14:textId="77777777" w:rsidR="00B44DF9" w:rsidRPr="00B44DF9" w:rsidRDefault="00B44DF9" w:rsidP="002043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входна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такса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при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посещение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туристически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обекти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както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и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билети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за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театър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кино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и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други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културни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мероприятия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.</w:t>
      </w:r>
    </w:p>
    <w:p w14:paraId="6A5879AF" w14:textId="77777777" w:rsidR="00B44DF9" w:rsidRPr="00B44DF9" w:rsidRDefault="00B44DF9" w:rsidP="0020435F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Предоставят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възможности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за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други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невключени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в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таксата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дейности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в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рамките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Семинара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които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обсъждат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допълнително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.</w:t>
      </w:r>
    </w:p>
    <w:p w14:paraId="5F410B69" w14:textId="3F6FB542" w:rsidR="00B44DF9" w:rsidRPr="00B44DF9" w:rsidRDefault="00B44DF9" w:rsidP="0020435F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20435F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Таксата</w:t>
      </w:r>
      <w:proofErr w:type="spellEnd"/>
      <w:r w:rsidRPr="0020435F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за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участие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заплаща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място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.</w:t>
      </w:r>
    </w:p>
    <w:p w14:paraId="5D5F9701" w14:textId="60A6322E" w:rsidR="00B44DF9" w:rsidRPr="00B44DF9" w:rsidRDefault="00B44DF9" w:rsidP="0020435F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За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да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се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регистрирате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,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попълнете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u w:val="single"/>
          <w:lang w:val="en-AU" w:eastAsia="en-AU"/>
        </w:rPr>
        <w:t>регистрационен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u w:val="single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u w:val="single"/>
          <w:lang w:val="en-AU" w:eastAsia="en-AU"/>
        </w:rPr>
        <w:t>формуляр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и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го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изпратете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посочения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по-долу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имейл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.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Очакваме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ви</w:t>
      </w:r>
      <w:proofErr w:type="spellEnd"/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>!</w:t>
      </w:r>
    </w:p>
    <w:p w14:paraId="3730F5BA" w14:textId="77777777" w:rsidR="00B44DF9" w:rsidRPr="00B44DF9" w:rsidRDefault="00B44DF9" w:rsidP="0020435F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r w:rsidRPr="00B44DF9">
        <w:rPr>
          <w:rFonts w:ascii="Century Gothic" w:eastAsia="Times New Roman" w:hAnsi="Century Gothic" w:cs="Times New Roman"/>
          <w:sz w:val="24"/>
          <w:szCs w:val="24"/>
          <w:lang w:val="en-AU" w:eastAsia="en-AU"/>
        </w:rPr>
        <w:t xml:space="preserve">Е-mail: </w:t>
      </w:r>
      <w:hyperlink r:id="rId5" w:history="1">
        <w:r w:rsidRPr="00B44DF9">
          <w:rPr>
            <w:rFonts w:ascii="Century Gothic" w:eastAsia="Times New Roman" w:hAnsi="Century Gothic" w:cs="Times New Roman"/>
            <w:color w:val="0000FF"/>
            <w:sz w:val="24"/>
            <w:szCs w:val="24"/>
            <w:u w:val="single"/>
            <w:lang w:val="en-AU" w:eastAsia="en-AU"/>
          </w:rPr>
          <w:t>bg.seminar.swu@gmail.com</w:t>
        </w:r>
      </w:hyperlink>
    </w:p>
    <w:p w14:paraId="6C4FBDC7" w14:textId="77777777" w:rsidR="00B44DF9" w:rsidRPr="00B44DF9" w:rsidRDefault="00B44DF9" w:rsidP="0020435F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AU" w:eastAsia="en-AU"/>
        </w:rPr>
      </w:pPr>
      <w:proofErr w:type="spellStart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>Организаторите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>запазват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>правото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>си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>на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>промени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 xml:space="preserve"> в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>предварително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>обявената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 xml:space="preserve"> </w:t>
      </w:r>
      <w:proofErr w:type="spellStart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>програма</w:t>
      </w:r>
      <w:proofErr w:type="spellEnd"/>
      <w:r w:rsidRPr="00B44DF9">
        <w:rPr>
          <w:rFonts w:ascii="Century Gothic" w:eastAsia="Times New Roman" w:hAnsi="Century Gothic" w:cs="Times New Roman"/>
          <w:b/>
          <w:bCs/>
          <w:sz w:val="24"/>
          <w:szCs w:val="24"/>
          <w:lang w:val="en-AU" w:eastAsia="en-AU"/>
        </w:rPr>
        <w:t>.</w:t>
      </w:r>
    </w:p>
    <w:p w14:paraId="7E15E4B0" w14:textId="77777777" w:rsidR="005E53C3" w:rsidRPr="0020435F" w:rsidRDefault="005E53C3" w:rsidP="0020435F">
      <w:pPr>
        <w:jc w:val="both"/>
        <w:rPr>
          <w:rFonts w:ascii="Century Gothic" w:hAnsi="Century Gothic"/>
        </w:rPr>
      </w:pPr>
    </w:p>
    <w:sectPr w:rsidR="005E53C3" w:rsidRPr="0020435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51F7F"/>
    <w:multiLevelType w:val="multilevel"/>
    <w:tmpl w:val="E9B6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E2F69"/>
    <w:multiLevelType w:val="multilevel"/>
    <w:tmpl w:val="14F4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057E3"/>
    <w:multiLevelType w:val="multilevel"/>
    <w:tmpl w:val="BD70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9A32BA"/>
    <w:multiLevelType w:val="multilevel"/>
    <w:tmpl w:val="AA2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4610756">
    <w:abstractNumId w:val="0"/>
  </w:num>
  <w:num w:numId="2" w16cid:durableId="1649742743">
    <w:abstractNumId w:val="3"/>
  </w:num>
  <w:num w:numId="3" w16cid:durableId="1236546788">
    <w:abstractNumId w:val="2"/>
  </w:num>
  <w:num w:numId="4" w16cid:durableId="1453791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82"/>
    <w:rsid w:val="0020435F"/>
    <w:rsid w:val="0038717C"/>
    <w:rsid w:val="005E53C3"/>
    <w:rsid w:val="00A31FB2"/>
    <w:rsid w:val="00B44DF9"/>
    <w:rsid w:val="00F2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F90A4-D3A2-49C6-B671-C6233005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5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.seminar.sw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2023-03-08T12:05:00Z</dcterms:created>
  <dcterms:modified xsi:type="dcterms:W3CDTF">2023-03-08T12:12:00Z</dcterms:modified>
</cp:coreProperties>
</file>