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1" w:rsidRPr="002637A4" w:rsidRDefault="00C35A71" w:rsidP="00133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ПРОГРАМА</w:t>
      </w:r>
    </w:p>
    <w:p w:rsidR="00C35A71" w:rsidRPr="002637A4" w:rsidRDefault="00C35A71" w:rsidP="00133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ЗА ДЪРЖАВЕН ИЗПИТ ЗА СПЕЦИАЛНОСТ</w:t>
      </w:r>
    </w:p>
    <w:p w:rsidR="00C35A71" w:rsidRDefault="00C35A71" w:rsidP="005A5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7A4">
        <w:rPr>
          <w:rFonts w:ascii="Times New Roman" w:hAnsi="Times New Roman" w:cs="Times New Roman"/>
          <w:sz w:val="24"/>
          <w:szCs w:val="24"/>
        </w:rPr>
        <w:t>„</w:t>
      </w:r>
      <w:r w:rsidR="005A5265">
        <w:rPr>
          <w:rFonts w:ascii="Times New Roman" w:hAnsi="Times New Roman" w:cs="Times New Roman"/>
          <w:sz w:val="24"/>
          <w:szCs w:val="24"/>
          <w:lang w:val="bg-BG"/>
        </w:rPr>
        <w:t xml:space="preserve">Английски език и </w:t>
      </w:r>
      <w:proofErr w:type="spellStart"/>
      <w:r w:rsidR="005A5265">
        <w:rPr>
          <w:rFonts w:ascii="Times New Roman" w:hAnsi="Times New Roman" w:cs="Times New Roman"/>
          <w:sz w:val="24"/>
          <w:szCs w:val="24"/>
          <w:lang w:val="bg-BG"/>
        </w:rPr>
        <w:t>междукултурно</w:t>
      </w:r>
      <w:proofErr w:type="spellEnd"/>
      <w:r w:rsidR="005A5265">
        <w:rPr>
          <w:rFonts w:ascii="Times New Roman" w:hAnsi="Times New Roman" w:cs="Times New Roman"/>
          <w:sz w:val="24"/>
          <w:szCs w:val="24"/>
          <w:lang w:val="bg-BG"/>
        </w:rPr>
        <w:t xml:space="preserve"> общуване</w:t>
      </w:r>
      <w:r w:rsidR="005A5265">
        <w:rPr>
          <w:rFonts w:ascii="Times New Roman" w:hAnsi="Times New Roman" w:cs="Times New Roman"/>
          <w:sz w:val="24"/>
          <w:szCs w:val="24"/>
        </w:rPr>
        <w:t>” – ОКС „</w:t>
      </w:r>
      <w:r w:rsidR="005A5265">
        <w:rPr>
          <w:rFonts w:ascii="Times New Roman" w:hAnsi="Times New Roman" w:cs="Times New Roman"/>
          <w:sz w:val="24"/>
          <w:szCs w:val="24"/>
          <w:lang w:val="bg-BG"/>
        </w:rPr>
        <w:t>Магистър</w:t>
      </w:r>
      <w:r w:rsidRPr="002637A4">
        <w:rPr>
          <w:rFonts w:ascii="Times New Roman" w:hAnsi="Times New Roman" w:cs="Times New Roman"/>
          <w:sz w:val="24"/>
          <w:szCs w:val="24"/>
        </w:rPr>
        <w:t>”</w:t>
      </w:r>
    </w:p>
    <w:p w:rsidR="00133C60" w:rsidRPr="002637A4" w:rsidRDefault="00133C60" w:rsidP="005A5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5100BF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съответствие с Учебния план н</w:t>
      </w:r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а специалността „Английски език и </w:t>
      </w:r>
      <w:proofErr w:type="spellStart"/>
      <w:r w:rsidRPr="005100BF">
        <w:rPr>
          <w:rFonts w:ascii="Times New Roman" w:hAnsi="Times New Roman" w:cs="Times New Roman"/>
          <w:sz w:val="24"/>
          <w:szCs w:val="24"/>
          <w:lang w:val="bg-BG"/>
        </w:rPr>
        <w:t>междукултурно</w:t>
      </w:r>
      <w:proofErr w:type="spellEnd"/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общуване ” – магистърска степен студентите могат да завършат магистърската програма чрез полагане на държавен изпит или защита на магистърска дипломна работа. </w:t>
      </w:r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До разработване на дипломна работа се допускат студенти със </w:t>
      </w:r>
      <w:r w:rsidR="00047726">
        <w:rPr>
          <w:rFonts w:ascii="Times New Roman" w:hAnsi="Times New Roman" w:cs="Times New Roman"/>
          <w:sz w:val="24"/>
          <w:szCs w:val="24"/>
          <w:lang w:val="bg-BG"/>
        </w:rPr>
        <w:t>среден  успех не по-нисък от много</w:t>
      </w:r>
      <w:bookmarkStart w:id="0" w:name="_GoBack"/>
      <w:bookmarkEnd w:id="0"/>
      <w:r w:rsidRPr="005100BF">
        <w:rPr>
          <w:rFonts w:ascii="Times New Roman" w:hAnsi="Times New Roman" w:cs="Times New Roman"/>
          <w:sz w:val="24"/>
          <w:szCs w:val="24"/>
          <w:lang w:val="bg-BG"/>
        </w:rPr>
        <w:t xml:space="preserve"> добър към момента на подаване на молбата.</w:t>
      </w:r>
      <w:r w:rsidR="00F459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Държавният изпит за специалността „</w:t>
      </w:r>
      <w:r w:rsidR="00133C60">
        <w:rPr>
          <w:rFonts w:ascii="Times New Roman" w:hAnsi="Times New Roman" w:cs="Times New Roman"/>
          <w:sz w:val="24"/>
          <w:szCs w:val="24"/>
          <w:lang w:val="bg-BG"/>
        </w:rPr>
        <w:t xml:space="preserve">Английски език и </w:t>
      </w:r>
      <w:proofErr w:type="spellStart"/>
      <w:r w:rsidR="00133C60">
        <w:rPr>
          <w:rFonts w:ascii="Times New Roman" w:hAnsi="Times New Roman" w:cs="Times New Roman"/>
          <w:sz w:val="24"/>
          <w:szCs w:val="24"/>
          <w:lang w:val="bg-BG"/>
        </w:rPr>
        <w:t>междукултурно</w:t>
      </w:r>
      <w:proofErr w:type="spellEnd"/>
      <w:r w:rsidR="00133C60">
        <w:rPr>
          <w:rFonts w:ascii="Times New Roman" w:hAnsi="Times New Roman" w:cs="Times New Roman"/>
          <w:sz w:val="24"/>
          <w:szCs w:val="24"/>
          <w:lang w:val="bg-BG"/>
        </w:rPr>
        <w:t xml:space="preserve"> общуване</w:t>
      </w:r>
      <w:r w:rsidR="00133C60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33C60">
        <w:rPr>
          <w:rFonts w:ascii="Times New Roman" w:hAnsi="Times New Roman" w:cs="Times New Roman"/>
          <w:sz w:val="24"/>
          <w:szCs w:val="24"/>
          <w:lang w:val="bg-BG"/>
        </w:rPr>
        <w:t>” – магистърска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степен се състои от две части: писмена и устна в съотношение 60% към 40% в полза на писмената част. </w:t>
      </w:r>
    </w:p>
    <w:p w:rsidR="00C35A71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А.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Писмената част е с продължи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телност пет часа и се състои от</w:t>
      </w:r>
      <w:r w:rsidR="0075653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756537" w:rsidRPr="00756537">
        <w:rPr>
          <w:rFonts w:ascii="Times New Roman" w:hAnsi="Times New Roman" w:cs="Times New Roman"/>
          <w:sz w:val="24"/>
          <w:szCs w:val="24"/>
          <w:lang w:val="bg-BG"/>
        </w:rPr>
        <w:t xml:space="preserve"> компонента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530CD" w:rsidRDefault="00C530CD" w:rsidP="00C530CD">
      <w:pPr>
        <w:pStyle w:val="ListParagraph"/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756537">
        <w:rPr>
          <w:rFonts w:ascii="Times New Roman" w:hAnsi="Times New Roman" w:cs="Times New Roman"/>
          <w:sz w:val="24"/>
          <w:szCs w:val="24"/>
          <w:lang w:val="bg-BG"/>
        </w:rPr>
        <w:t>ревод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от английски на български </w:t>
      </w:r>
      <w:r>
        <w:rPr>
          <w:rFonts w:ascii="Times New Roman" w:hAnsi="Times New Roman"/>
          <w:sz w:val="24"/>
          <w:szCs w:val="24"/>
          <w:lang w:val="bg-BG"/>
        </w:rPr>
        <w:t>език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с </w:t>
      </w:r>
      <w:r>
        <w:rPr>
          <w:rFonts w:ascii="Times New Roman" w:hAnsi="Times New Roman"/>
          <w:sz w:val="24"/>
          <w:szCs w:val="24"/>
          <w:lang w:val="bg-BG"/>
        </w:rPr>
        <w:t xml:space="preserve">обем около 300 думи </w:t>
      </w:r>
      <w:r w:rsidRPr="00BB22F7">
        <w:rPr>
          <w:rFonts w:ascii="Times New Roman" w:hAnsi="Times New Roman"/>
          <w:sz w:val="24"/>
          <w:szCs w:val="24"/>
          <w:lang w:val="bg-BG"/>
        </w:rPr>
        <w:t>на</w:t>
      </w:r>
      <w:r w:rsidRPr="00E43659">
        <w:rPr>
          <w:rFonts w:ascii="Times New Roman" w:hAnsi="Times New Roman"/>
          <w:sz w:val="24"/>
          <w:szCs w:val="24"/>
          <w:lang w:val="bg-BG"/>
        </w:rPr>
        <w:t xml:space="preserve"> художествен, публицистичен или научен текст.</w:t>
      </w:r>
    </w:p>
    <w:p w:rsidR="00C530CD" w:rsidRPr="00C530CD" w:rsidRDefault="00C530CD" w:rsidP="00C53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Превод</w:t>
      </w:r>
      <w:r w:rsidRPr="00C530C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530CD">
        <w:rPr>
          <w:rFonts w:ascii="Times New Roman" w:hAnsi="Times New Roman"/>
          <w:sz w:val="24"/>
          <w:szCs w:val="24"/>
          <w:lang w:val="bg-BG"/>
        </w:rPr>
        <w:t>български на английски с обем около 300 думи на художествен, публицистичен или научен текст.</w:t>
      </w:r>
    </w:p>
    <w:p w:rsidR="00DB523A" w:rsidRPr="00715BCC" w:rsidRDefault="00C530CD" w:rsidP="00715B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C530CD">
        <w:rPr>
          <w:rFonts w:ascii="Times New Roman" w:hAnsi="Times New Roman" w:cs="Times New Roman"/>
          <w:sz w:val="24"/>
          <w:szCs w:val="24"/>
          <w:lang w:val="bg-BG"/>
        </w:rPr>
        <w:t xml:space="preserve">Два теоретични въпроса, на които очакваните отговори </w:t>
      </w:r>
      <w:r>
        <w:rPr>
          <w:rFonts w:ascii="Times New Roman" w:hAnsi="Times New Roman" w:cs="Times New Roman"/>
          <w:sz w:val="24"/>
          <w:szCs w:val="24"/>
          <w:lang w:val="bg-BG"/>
        </w:rPr>
        <w:t>трябва да са в обем от около 1000-1200</w:t>
      </w:r>
      <w:r w:rsidRPr="00C530CD">
        <w:rPr>
          <w:rFonts w:ascii="Times New Roman" w:hAnsi="Times New Roman" w:cs="Times New Roman"/>
          <w:sz w:val="24"/>
          <w:szCs w:val="24"/>
          <w:lang w:val="bg-BG"/>
        </w:rPr>
        <w:t xml:space="preserve"> думи за всеки.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 xml:space="preserve"> Студентите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могат да 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изберат две теми от посочени четири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>. Студентите трябв</w:t>
      </w:r>
      <w:r w:rsidR="00715BCC">
        <w:rPr>
          <w:rFonts w:ascii="Times New Roman" w:hAnsi="Times New Roman" w:cs="Times New Roman"/>
          <w:sz w:val="24"/>
          <w:szCs w:val="24"/>
          <w:lang w:val="bg-BG"/>
        </w:rPr>
        <w:t>а задължително да дискутират и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двата избрани въпроса, за да бъде оценена задачата. По-малко от два отговора са елиминаторен елемент </w:t>
      </w:r>
      <w:r w:rsidR="00971E6F" w:rsidRPr="00715BCC">
        <w:rPr>
          <w:rFonts w:ascii="Times New Roman" w:hAnsi="Times New Roman" w:cs="Times New Roman"/>
          <w:sz w:val="24"/>
          <w:szCs w:val="24"/>
          <w:lang w:val="bg-BG"/>
        </w:rPr>
        <w:t>и цялата работа се оценява със С</w:t>
      </w:r>
      <w:r w:rsidR="00C35A71" w:rsidRPr="00715BCC">
        <w:rPr>
          <w:rFonts w:ascii="Times New Roman" w:hAnsi="Times New Roman" w:cs="Times New Roman"/>
          <w:sz w:val="24"/>
          <w:szCs w:val="24"/>
          <w:lang w:val="bg-BG"/>
        </w:rPr>
        <w:t>лаб 2.00.</w:t>
      </w:r>
    </w:p>
    <w:p w:rsidR="00756537" w:rsidRPr="00715BCC" w:rsidRDefault="00FA2C19" w:rsidP="00FA2C19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Б.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>До устната част се допускат студентите, положили писмена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>та част с оценка най-малко 3.00,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>а студенти получили</w:t>
      </w:r>
      <w:r w:rsidR="00715BCC" w:rsidRP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оценка над 5.50 се освобождават от устен изпит.</w:t>
      </w:r>
      <w:r w:rsidR="00715B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56537" w:rsidRPr="00756537">
        <w:rPr>
          <w:rFonts w:ascii="Times New Roman" w:hAnsi="Times New Roman" w:cs="Times New Roman"/>
          <w:sz w:val="24"/>
          <w:szCs w:val="24"/>
          <w:lang w:val="bg-BG"/>
        </w:rPr>
        <w:t>По време на устния изпит комисията задава на студентите доуточняващи въпроси по теоретичните им разработки, както и въпроси по останалите теми от конспекта.</w:t>
      </w:r>
    </w:p>
    <w:p w:rsidR="00DB523A" w:rsidRPr="002637A4" w:rsidRDefault="00DB523A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35A71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Следният конспект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е ориентировъчен и отразява областите, от които се формулират конкретните въпроси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по т.3</w:t>
      </w:r>
      <w:r w:rsidR="00DB523A" w:rsidRPr="002637A4">
        <w:rPr>
          <w:rFonts w:ascii="Times New Roman" w:hAnsi="Times New Roman" w:cs="Times New Roman"/>
          <w:sz w:val="24"/>
          <w:szCs w:val="24"/>
        </w:rPr>
        <w:t xml:space="preserve"> </w:t>
      </w:r>
      <w:r w:rsidR="00DB523A" w:rsidRPr="002637A4">
        <w:rPr>
          <w:rFonts w:ascii="Times New Roman" w:hAnsi="Times New Roman" w:cs="Times New Roman"/>
          <w:sz w:val="24"/>
          <w:szCs w:val="24"/>
          <w:lang w:val="bg-BG"/>
        </w:rPr>
        <w:t>от писмената част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941E5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5118F" w:rsidRPr="002637A4" w:rsidRDefault="0015118F" w:rsidP="00E10C8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КОНСПЕКТ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1. Defining language, culture and intercultural communication.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2. Modern English Language.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3. English as a lingua franca.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4. Teaching language/and/culture as integrated approach.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5. Hofstede’s model of cultural dimensions.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6. Intercultural negotiation.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lastRenderedPageBreak/>
        <w:t>7. Stereotyping and misunderstanding in intercultural communication.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8. Face negotiation theory in intercultural communication.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9. The cognitive basis of grammar: concept, image and symbol.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10. Concepts: profile-frame organization.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11. Domains and idealized cognitive models.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12. Specifics of Contrastive Analysis as a subfield of Linguistics.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13. Practical applications of Contrastive Analysis.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14. Text purpose and text analysis, discourse register.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15. Meaning, equivalence and shift. Contemporary equivalence theories.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16. Translation procedures and translation strategies.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15BCC">
        <w:rPr>
          <w:rFonts w:ascii="Times New Roman" w:hAnsi="Times New Roman" w:cs="Times New Roman"/>
          <w:sz w:val="24"/>
          <w:szCs w:val="24"/>
        </w:rPr>
        <w:t>17. Language and style of scientific and fiction texts.</w:t>
      </w:r>
      <w:proofErr w:type="gramEnd"/>
      <w:r w:rsidRPr="00715BCC">
        <w:rPr>
          <w:rFonts w:ascii="Times New Roman" w:hAnsi="Times New Roman" w:cs="Times New Roman"/>
          <w:sz w:val="24"/>
          <w:szCs w:val="24"/>
        </w:rPr>
        <w:t xml:space="preserve"> Editing of translations of such texts.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18. Translating specialized texts: responsibility, professionalism, ethics, confidentiality.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 xml:space="preserve">19. Old English: origins and sources. Indo-European and Germanic. The Anglo-Saxon settlement. People, places and texts. </w:t>
      </w:r>
    </w:p>
    <w:p w:rsidR="00686325" w:rsidRDefault="00715BCC" w:rsidP="00715BCC">
      <w:pPr>
        <w:rPr>
          <w:rFonts w:ascii="Times New Roman" w:hAnsi="Times New Roman" w:cs="Times New Roman"/>
          <w:sz w:val="24"/>
          <w:szCs w:val="24"/>
        </w:rPr>
      </w:pPr>
      <w:r w:rsidRPr="00715BCC">
        <w:rPr>
          <w:rFonts w:ascii="Times New Roman" w:hAnsi="Times New Roman" w:cs="Times New Roman"/>
          <w:sz w:val="24"/>
          <w:szCs w:val="24"/>
        </w:rPr>
        <w:t>20. Middle English: the dialects of Middle English. The rise of Anglo-Norman. People, places and texts.</w:t>
      </w:r>
    </w:p>
    <w:p w:rsidR="00715BCC" w:rsidRDefault="00715BCC" w:rsidP="00715BCC">
      <w:pPr>
        <w:rPr>
          <w:rFonts w:ascii="Times New Roman" w:hAnsi="Times New Roman" w:cs="Times New Roman"/>
          <w:sz w:val="24"/>
          <w:szCs w:val="24"/>
        </w:rPr>
      </w:pP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  <w:lang w:val="bg-BG"/>
        </w:rPr>
        <w:t>БИБЛИОГРАФИЯ</w:t>
      </w:r>
      <w:r w:rsidRPr="00093490">
        <w:rPr>
          <w:rFonts w:ascii="Times New Roman" w:hAnsi="Times New Roman" w:cs="Times New Roman"/>
          <w:sz w:val="24"/>
          <w:szCs w:val="24"/>
        </w:rPr>
        <w:t>: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As-Safi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A.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Strategies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Theoretical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Issues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Petra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Attar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2005.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Exiled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Self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Reflections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Censorship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XIV(4), 131-148.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Baker, M. 1992.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Other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Words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Coursebook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Baker, M. &amp; G.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Saldanha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). 2008.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Encyclopedia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Bassnett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1990.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Bhatia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V. 1993.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Genre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Use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Professional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Settings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Crystal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Global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Cambridge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Second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http://culturaldiplomacy.org/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academy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pdf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research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books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nation_branding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English_As_A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 Global_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_-_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David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_ Crystal.pdf.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Davies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2005.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Varieties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Modern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First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Evans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V., B.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Bergen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J.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Zinken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Equinox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lastRenderedPageBreak/>
        <w:t>Evans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V &amp; M.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Green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EUP, 2006.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Gotti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&amp; S.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Šarcevic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.).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Insights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Specialized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Berlin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Bruxelles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Frankfurt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Main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Oxford,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Wien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Peter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Geeraerts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Basic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Berlin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Mouton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Grego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K. 2010.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Specialized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Theoretical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Issues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Operational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Perspectives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Polimetrica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International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Scientific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Publisher,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Monza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Italy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Dimensionalizing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Model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Context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Online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Psychology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2(1), 1-26.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G., G. J.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&amp; M.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Minkov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2010.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Organizations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Software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Chicago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Toronto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McGraw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-Hill.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Hogg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Old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Hogg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Middle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Edinburgh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Hua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Z. 2018.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Exploring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James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C. 1980.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Contrastive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Kiesling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S. &amp; C.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Paulston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2004.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Discourse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Essential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Readings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Oxford: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Wiley-Blackwell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Knowles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G. 2005.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Language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Kostadinova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2012.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Structural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Interferences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Bulgarians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Blagoevgrad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South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West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House.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Kostadinova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2017.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Bulgarian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Interferences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Texts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for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Specific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Purposes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Blagoevgrad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South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West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Publishing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House.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Lee, D.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 Oxford: OUP.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Leith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D. 2005.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di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Luzio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A., S.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Günthner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F.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Orletti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Analyses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Situations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John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Minkov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&amp; G.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2011.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Meaningful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Concept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?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Cross-Cultural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Research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46(2), 133-159.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Munday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J. 2001.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New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York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Routledge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Nakane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I. 2007.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Silence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John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Nevalainen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T. &amp; E.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Traugott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.). 2012.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Oxford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Handbook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History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English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Oxford: Oxford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University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Press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Nida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E. 2003.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Toward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a Science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Translating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Leiden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Brill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1st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edition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1964.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lastRenderedPageBreak/>
        <w:t>Panocová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R. 2020.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Theories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Intercultural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Communication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Košice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Univerzita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Pavla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Jozefa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Šafárika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v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Košiciach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Snell-Hornby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M.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The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Turns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Translation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Amsterdam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Philadelphia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Benjamins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Taylor, J. 2002.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Grammar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 Oxford: OUP.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Triandis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H. C. 2004.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Dimensions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of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Culture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beyond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Hofstede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International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Studies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Social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Anthropology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, 28-42.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Ungerer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, F. &amp; H.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Schmid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2006.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Introduction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to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Cognitive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Linguistics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London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Pearson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Longman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15BCC" w:rsidRPr="00715BCC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>Данчев, А. 2001. Съпоставително езикознание. София: Университетско издателство “Св. Климент Охридски”.</w:t>
      </w:r>
    </w:p>
    <w:p w:rsidR="008D6E0A" w:rsidRPr="00A10401" w:rsidRDefault="00715BCC" w:rsidP="00715BCC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Костадинова, Д. 2019. За някои частни примери на превод и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автопревод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В: Езиков свят, том 17,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кн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. 2, стр. 86-92. Университетско 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издателствона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 xml:space="preserve"> ЮЗУ "Н. Рилски" Благоевград, ISSN 1312-0484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Print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) ISSN 2603-4026 (</w:t>
      </w:r>
      <w:proofErr w:type="spellStart"/>
      <w:r w:rsidRPr="00715BCC">
        <w:rPr>
          <w:rFonts w:ascii="Times New Roman" w:hAnsi="Times New Roman" w:cs="Times New Roman"/>
          <w:sz w:val="24"/>
          <w:szCs w:val="24"/>
          <w:lang w:val="bg-BG"/>
        </w:rPr>
        <w:t>Online</w:t>
      </w:r>
      <w:proofErr w:type="spellEnd"/>
      <w:r w:rsidRPr="00715BCC">
        <w:rPr>
          <w:rFonts w:ascii="Times New Roman" w:hAnsi="Times New Roman" w:cs="Times New Roman"/>
          <w:sz w:val="24"/>
          <w:szCs w:val="24"/>
          <w:lang w:val="bg-BG"/>
        </w:rPr>
        <w:t>), DOI: 10.37708/ezs.swu.v17.i2.9</w:t>
      </w:r>
    </w:p>
    <w:sectPr w:rsidR="008D6E0A" w:rsidRPr="00A1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E5"/>
    <w:multiLevelType w:val="hybridMultilevel"/>
    <w:tmpl w:val="FD0E9E7C"/>
    <w:lvl w:ilvl="0" w:tplc="307E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605"/>
    <w:multiLevelType w:val="hybridMultilevel"/>
    <w:tmpl w:val="93BE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83A"/>
    <w:multiLevelType w:val="hybridMultilevel"/>
    <w:tmpl w:val="2A0EB2E0"/>
    <w:lvl w:ilvl="0" w:tplc="2D5A3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6325"/>
    <w:multiLevelType w:val="hybridMultilevel"/>
    <w:tmpl w:val="2FFE8B46"/>
    <w:lvl w:ilvl="0" w:tplc="79A8A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4"/>
    <w:rsid w:val="00014754"/>
    <w:rsid w:val="00047726"/>
    <w:rsid w:val="00093490"/>
    <w:rsid w:val="00133C60"/>
    <w:rsid w:val="0015118F"/>
    <w:rsid w:val="00152BE5"/>
    <w:rsid w:val="001941E5"/>
    <w:rsid w:val="001B1351"/>
    <w:rsid w:val="002458E0"/>
    <w:rsid w:val="002637A4"/>
    <w:rsid w:val="00304A87"/>
    <w:rsid w:val="005100BF"/>
    <w:rsid w:val="0054407C"/>
    <w:rsid w:val="00547FB7"/>
    <w:rsid w:val="00551B96"/>
    <w:rsid w:val="005A5265"/>
    <w:rsid w:val="00686325"/>
    <w:rsid w:val="00715BCC"/>
    <w:rsid w:val="007320B1"/>
    <w:rsid w:val="00756537"/>
    <w:rsid w:val="008D58F3"/>
    <w:rsid w:val="008D6E0A"/>
    <w:rsid w:val="008E5DE4"/>
    <w:rsid w:val="00971E6F"/>
    <w:rsid w:val="009F7748"/>
    <w:rsid w:val="00A10401"/>
    <w:rsid w:val="00A3331B"/>
    <w:rsid w:val="00BB19D3"/>
    <w:rsid w:val="00C35A71"/>
    <w:rsid w:val="00C530CD"/>
    <w:rsid w:val="00CB6FF9"/>
    <w:rsid w:val="00DB523A"/>
    <w:rsid w:val="00E10C8F"/>
    <w:rsid w:val="00F4595B"/>
    <w:rsid w:val="00F97D6F"/>
    <w:rsid w:val="00FA0C76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8156"/>
  <w15:chartTrackingRefBased/>
  <w15:docId w15:val="{32B72F23-61B7-4691-AD8F-605298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dcterms:created xsi:type="dcterms:W3CDTF">2025-02-23T17:39:00Z</dcterms:created>
  <dcterms:modified xsi:type="dcterms:W3CDTF">2025-02-24T07:41:00Z</dcterms:modified>
</cp:coreProperties>
</file>